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11FC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Transparency - Publication of Tenders and Contracts </w:t>
      </w:r>
    </w:p>
    <w:p w14:paraId="3303EFDA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Commercial Policy Statement   </w:t>
      </w:r>
    </w:p>
    <w:p w14:paraId="3915490D" w14:textId="77777777" w:rsidR="009378E3" w:rsidRDefault="00DE6136">
      <w:pPr>
        <w:spacing w:after="288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00A03CD0" w14:textId="77777777" w:rsidR="009378E3" w:rsidRDefault="00DE6136">
      <w:pPr>
        <w:spacing w:after="294"/>
      </w:pPr>
      <w:r>
        <w:rPr>
          <w:rFonts w:ascii="Verdana" w:eastAsia="Verdana" w:hAnsi="Verdana" w:cs="Verdana"/>
          <w:b/>
          <w:sz w:val="28"/>
        </w:rPr>
        <w:t>Annex C</w:t>
      </w:r>
      <w:r>
        <w:rPr>
          <w:rFonts w:ascii="Verdana" w:eastAsia="Verdana" w:hAnsi="Verdana" w:cs="Verdana"/>
          <w:b/>
          <w:sz w:val="20"/>
        </w:rPr>
        <w:t xml:space="preserve"> </w:t>
      </w:r>
    </w:p>
    <w:p w14:paraId="1E4996CF" w14:textId="77777777" w:rsidR="009378E3" w:rsidRDefault="00DE6136">
      <w:pPr>
        <w:spacing w:after="124"/>
        <w:ind w:left="348"/>
      </w:pPr>
      <w:r>
        <w:rPr>
          <w:rFonts w:ascii="Verdana" w:eastAsia="Verdana" w:hAnsi="Verdana" w:cs="Verdana"/>
          <w:b/>
          <w:sz w:val="36"/>
        </w:rPr>
        <w:t xml:space="preserve">Actual Procurement Timescales Template </w:t>
      </w:r>
    </w:p>
    <w:p w14:paraId="082B533A" w14:textId="77777777" w:rsidR="009378E3" w:rsidRDefault="00DE6136">
      <w:pPr>
        <w:spacing w:after="27"/>
      </w:pPr>
      <w:r>
        <w:rPr>
          <w:rFonts w:ascii="Verdana" w:eastAsia="Verdana" w:hAnsi="Verdana" w:cs="Verdana"/>
          <w:b/>
          <w:sz w:val="28"/>
        </w:rPr>
        <w:t xml:space="preserve"> </w:t>
      </w:r>
    </w:p>
    <w:p w14:paraId="012496C1" w14:textId="77777777" w:rsidR="009378E3" w:rsidRDefault="00DE6136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0980272" wp14:editId="32A28E0E">
                <wp:simplePos x="0" y="0"/>
                <wp:positionH relativeFrom="page">
                  <wp:posOffset>900430</wp:posOffset>
                </wp:positionH>
                <wp:positionV relativeFrom="page">
                  <wp:posOffset>821436</wp:posOffset>
                </wp:positionV>
                <wp:extent cx="5762245" cy="19939"/>
                <wp:effectExtent l="0" t="0" r="0" b="0"/>
                <wp:wrapTopAndBottom/>
                <wp:docPr id="1454" name="Group 1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245" cy="19939"/>
                          <a:chOff x="0" y="0"/>
                          <a:chExt cx="5762245" cy="19939"/>
                        </a:xfrm>
                      </wpg:grpSpPr>
                      <wps:wsp>
                        <wps:cNvPr id="1650" name="Shape 1650"/>
                        <wps:cNvSpPr/>
                        <wps:spPr>
                          <a:xfrm>
                            <a:off x="0" y="254"/>
                            <a:ext cx="576072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19685">
                                <a:moveTo>
                                  <a:pt x="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072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9DA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55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3607" y="0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575919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559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575919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559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3607" y="16764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575919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E3D0B0" id="Group 1454" o:spid="_x0000_s1026" style="position:absolute;margin-left:70.9pt;margin-top:64.7pt;width:453.7pt;height:1.55pt;z-index:251658240;mso-position-horizontal-relative:page;mso-position-vertical-relative:page" coordsize="57622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">
                <v:shape id="Shape 1650" o:spid="_x0000_s1027" style="position:absolute;top:2;width:57607;height:197;visibility:visible;mso-wrap-style:square;v-text-anchor:top" coordsize="576072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" path="m,l5760720,r,19685l,19685,,e" fillcolor="#9d9da1" stroked="f" strokeweight="0">
                  <v:stroke miterlimit="83231f" joinstyle="miter"/>
                  <v:path arrowok="t" textboxrect="0,0,5760720,19685"/>
                </v:shape>
                <v:shape id="Shape 1651" o:spid="_x0000_s1028" style="position:absolute;left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2" o:spid="_x0000_s1029" style="position:absolute;left:36;width:57555;height:91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" path="m,l5755514,r,9144l,9144,,e" fillcolor="#a0a0a0" stroked="f" strokeweight="0">
                  <v:stroke miterlimit="83231f" joinstyle="miter"/>
                  <v:path arrowok="t" textboxrect="0,0,5755514,9144"/>
                </v:shape>
                <v:shape id="Shape 1653" o:spid="_x0000_s1030" style="position:absolute;left:5759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4" o:spid="_x0000_s1031" style="position:absolute;left:5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1655" o:spid="_x0000_s1032" style="position:absolute;left:57591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1656" o:spid="_x0000_s1033" style="position:absolute;left:5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1657" o:spid="_x0000_s1034" style="position:absolute;left:36;top:167;width:57555;height:92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" path="m,l5755514,r,9144l,9144,,e" fillcolor="#e3e3e3" stroked="f" strokeweight="0">
                  <v:stroke miterlimit="83231f" joinstyle="miter"/>
                  <v:path arrowok="t" textboxrect="0,0,5755514,9144"/>
                </v:shape>
                <v:shape id="Shape 1658" o:spid="_x0000_s1035" style="position:absolute;left:57591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</w:rPr>
        <w:t xml:space="preserve"> </w:t>
      </w:r>
    </w:p>
    <w:tbl>
      <w:tblPr>
        <w:tblStyle w:val="TableGrid"/>
        <w:tblW w:w="8419" w:type="dxa"/>
        <w:tblInd w:w="5" w:type="dxa"/>
        <w:tblCellMar>
          <w:top w:w="315" w:type="dxa"/>
          <w:left w:w="129" w:type="dxa"/>
          <w:bottom w:w="79" w:type="dxa"/>
        </w:tblCellMar>
        <w:tblLook w:val="04A0" w:firstRow="1" w:lastRow="0" w:firstColumn="1" w:lastColumn="0" w:noHBand="0" w:noVBand="1"/>
      </w:tblPr>
      <w:tblGrid>
        <w:gridCol w:w="3862"/>
        <w:gridCol w:w="4557"/>
      </w:tblGrid>
      <w:tr w:rsidR="009378E3" w14:paraId="761F5073" w14:textId="77777777">
        <w:trPr>
          <w:trHeight w:val="656"/>
        </w:trPr>
        <w:tc>
          <w:tcPr>
            <w:tcW w:w="8419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B8CCE4"/>
            <w:vAlign w:val="bottom"/>
          </w:tcPr>
          <w:p w14:paraId="73B80832" w14:textId="77777777" w:rsidR="009378E3" w:rsidRDefault="00DE6136">
            <w:pPr>
              <w:ind w:right="135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 xml:space="preserve">Actual Procurement Timescales </w:t>
            </w:r>
          </w:p>
        </w:tc>
      </w:tr>
      <w:tr w:rsidR="009378E3" w14:paraId="0EC76638" w14:textId="77777777" w:rsidTr="00DE6136">
        <w:trPr>
          <w:trHeight w:val="846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2A5E3727" w14:textId="77777777" w:rsidR="009378E3" w:rsidRPr="00C325AE" w:rsidRDefault="00DE6136">
            <w:pPr>
              <w:ind w:right="137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Department / organisation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7B7691E1" w14:textId="77777777" w:rsidR="009378E3" w:rsidRPr="00C325AE" w:rsidRDefault="00DE6136" w:rsidP="000A4AFE">
            <w:pPr>
              <w:ind w:right="125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Babcock </w:t>
            </w:r>
            <w:r w:rsidR="000A4AFE" w:rsidRPr="00C325AE">
              <w:rPr>
                <w:rFonts w:ascii="Verdana" w:eastAsia="Verdana" w:hAnsi="Verdana" w:cs="Verdana"/>
                <w:sz w:val="24"/>
                <w:szCs w:val="24"/>
              </w:rPr>
              <w:t>Land Defence Limited</w:t>
            </w:r>
          </w:p>
        </w:tc>
      </w:tr>
      <w:tr w:rsidR="00DE6136" w14:paraId="1DA2CFC2" w14:textId="77777777" w:rsidTr="00DE6136">
        <w:trPr>
          <w:trHeight w:val="738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14:paraId="12A92107" w14:textId="77777777" w:rsidR="00DE6136" w:rsidRPr="00C325AE" w:rsidRDefault="00DE6136" w:rsidP="00DE6136">
            <w:pPr>
              <w:ind w:right="138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Title of procurement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D64C33C" w14:textId="2C184C81" w:rsidR="00DE6136" w:rsidRPr="00C325AE" w:rsidRDefault="00C325AE" w:rsidP="00C11B1B">
            <w:pPr>
              <w:ind w:right="127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The Supply </w:t>
            </w:r>
            <w:r w:rsidR="005D060A">
              <w:rPr>
                <w:rFonts w:ascii="Verdana" w:eastAsia="Verdana" w:hAnsi="Verdana" w:cs="Verdana"/>
                <w:sz w:val="24"/>
                <w:szCs w:val="24"/>
              </w:rPr>
              <w:t>of Camouflage Face Paint</w:t>
            </w:r>
          </w:p>
        </w:tc>
      </w:tr>
      <w:tr w:rsidR="00DE6136" w14:paraId="372BE04C" w14:textId="77777777" w:rsidTr="00DE6136">
        <w:trPr>
          <w:trHeight w:val="670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0A08FBCE" w14:textId="77777777" w:rsidR="00DE6136" w:rsidRPr="00C325AE" w:rsidRDefault="00DE6136" w:rsidP="00DE6136">
            <w:pPr>
              <w:ind w:right="13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Start date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15B0B567" w14:textId="3C70592C" w:rsidR="00DE6136" w:rsidRPr="00C325AE" w:rsidRDefault="00651FF6" w:rsidP="00000D38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05/04/2022</w:t>
            </w:r>
          </w:p>
        </w:tc>
      </w:tr>
      <w:tr w:rsidR="00DE6136" w14:paraId="27838D58" w14:textId="77777777" w:rsidTr="00DE6136">
        <w:trPr>
          <w:trHeight w:val="929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948A013" w14:textId="77777777" w:rsidR="00DE6136" w:rsidRPr="00C325AE" w:rsidRDefault="00DE6136" w:rsidP="00DE6136">
            <w:pPr>
              <w:ind w:right="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Planned date of contract award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6231B1EC" w14:textId="331FDCBD" w:rsidR="00DE6136" w:rsidRPr="00C325AE" w:rsidRDefault="00A23A7E" w:rsidP="009A47FB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23/08/2022</w:t>
            </w:r>
          </w:p>
        </w:tc>
      </w:tr>
      <w:tr w:rsidR="00DE6136" w14:paraId="065B5259" w14:textId="77777777" w:rsidTr="0053634C">
        <w:trPr>
          <w:trHeight w:val="777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CD21DF1" w14:textId="77777777" w:rsidR="00DE6136" w:rsidRPr="00C325AE" w:rsidRDefault="00DE6136" w:rsidP="00DE6136">
            <w:pPr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Actual Date of contract award 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3D39080" w14:textId="51B62B41" w:rsidR="00DE6136" w:rsidRPr="00C325AE" w:rsidRDefault="0053634C" w:rsidP="00A2255F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01/11/2022</w:t>
            </w:r>
          </w:p>
        </w:tc>
      </w:tr>
    </w:tbl>
    <w:p w14:paraId="7872DD9F" w14:textId="77777777" w:rsidR="009378E3" w:rsidRDefault="00DE6136">
      <w:pPr>
        <w:spacing w:after="96"/>
      </w:pPr>
      <w:r>
        <w:rPr>
          <w:rFonts w:ascii="Verdana" w:eastAsia="Verdana" w:hAnsi="Verdana" w:cs="Verdana"/>
        </w:rPr>
        <w:t xml:space="preserve"> </w:t>
      </w:r>
    </w:p>
    <w:p w14:paraId="69AD0CED" w14:textId="77777777" w:rsidR="009378E3" w:rsidRDefault="00DE6136">
      <w:pPr>
        <w:spacing w:after="99"/>
      </w:pPr>
      <w:r>
        <w:rPr>
          <w:rFonts w:ascii="Verdana" w:eastAsia="Verdana" w:hAnsi="Verdana" w:cs="Verdana"/>
        </w:rPr>
        <w:t xml:space="preserve"> </w:t>
      </w:r>
    </w:p>
    <w:p w14:paraId="2ED5DD28" w14:textId="77777777" w:rsidR="009378E3" w:rsidRDefault="00DE6136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Notes: </w:t>
      </w:r>
    </w:p>
    <w:p w14:paraId="5D920113" w14:textId="77777777" w:rsidR="009378E3" w:rsidRDefault="00000D38" w:rsidP="00000D38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1. </w:t>
      </w:r>
      <w:r w:rsidR="00DE6136">
        <w:rPr>
          <w:rFonts w:ascii="Verdana" w:eastAsia="Verdana" w:hAnsi="Verdana" w:cs="Verdana"/>
        </w:rPr>
        <w:t xml:space="preserve">Start Date – This is the date of the OJEU or other Advertisement </w:t>
      </w:r>
      <w:proofErr w:type="gramStart"/>
      <w:r w:rsidR="00DE6136">
        <w:rPr>
          <w:rFonts w:ascii="Verdana" w:eastAsia="Verdana" w:hAnsi="Verdana" w:cs="Verdana"/>
        </w:rPr>
        <w:t>where</w:t>
      </w:r>
      <w:proofErr w:type="gramEnd"/>
      <w:r w:rsidR="00DE6136">
        <w:rPr>
          <w:rFonts w:ascii="Verdana" w:eastAsia="Verdana" w:hAnsi="Verdana" w:cs="Verdana"/>
        </w:rPr>
        <w:t xml:space="preserve"> used or the date of issue of the ITT or other document used for that purpose. </w:t>
      </w:r>
    </w:p>
    <w:p w14:paraId="454022EC" w14:textId="77777777" w:rsidR="009378E3" w:rsidRDefault="00000D38" w:rsidP="00000D38">
      <w:pPr>
        <w:spacing w:after="139" w:line="249" w:lineRule="auto"/>
      </w:pPr>
      <w:r>
        <w:rPr>
          <w:rFonts w:ascii="Verdana" w:eastAsia="Verdana" w:hAnsi="Verdana" w:cs="Verdana"/>
        </w:rPr>
        <w:t xml:space="preserve">2. </w:t>
      </w:r>
      <w:r w:rsidR="00DE6136" w:rsidRPr="00000D38">
        <w:rPr>
          <w:rFonts w:ascii="Verdana" w:eastAsia="Verdana" w:hAnsi="Verdana" w:cs="Verdana"/>
        </w:rPr>
        <w:t xml:space="preserve">Planned date of contract award - This is the estimated date of Contract award stated within the OJEU or other Advertisement </w:t>
      </w:r>
      <w:proofErr w:type="gramStart"/>
      <w:r w:rsidR="00DE6136" w:rsidRPr="00000D38">
        <w:rPr>
          <w:rFonts w:ascii="Verdana" w:eastAsia="Verdana" w:hAnsi="Verdana" w:cs="Verdana"/>
        </w:rPr>
        <w:t>whe</w:t>
      </w:r>
      <w:r>
        <w:rPr>
          <w:rFonts w:ascii="Verdana" w:eastAsia="Verdana" w:hAnsi="Verdana" w:cs="Verdana"/>
        </w:rPr>
        <w:t>re</w:t>
      </w:r>
      <w:proofErr w:type="gramEnd"/>
      <w:r>
        <w:rPr>
          <w:rFonts w:ascii="Verdana" w:eastAsia="Verdana" w:hAnsi="Verdana" w:cs="Verdana"/>
        </w:rPr>
        <w:t xml:space="preserve"> used or the date of issue of </w:t>
      </w:r>
      <w:r w:rsidR="00DE6136" w:rsidRPr="00000D38">
        <w:rPr>
          <w:rFonts w:ascii="Verdana" w:eastAsia="Verdana" w:hAnsi="Verdana" w:cs="Verdana"/>
        </w:rPr>
        <w:t xml:space="preserve">the ITT or other document used for that purpose. </w:t>
      </w:r>
      <w:r w:rsidR="00DE6136" w:rsidRPr="00000D38">
        <w:rPr>
          <w:rFonts w:ascii="Verdana" w:eastAsia="Verdana" w:hAnsi="Verdana" w:cs="Verdana"/>
          <w:sz w:val="18"/>
        </w:rPr>
        <w:t xml:space="preserve"> </w:t>
      </w:r>
    </w:p>
    <w:sectPr w:rsidR="009378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41"/>
      <w:pgMar w:top="1440" w:right="1351" w:bottom="1426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2E38" w14:textId="77777777" w:rsidR="0093694C" w:rsidRDefault="0093694C" w:rsidP="00000D38">
      <w:pPr>
        <w:spacing w:after="0" w:line="240" w:lineRule="auto"/>
      </w:pPr>
      <w:r>
        <w:separator/>
      </w:r>
    </w:p>
  </w:endnote>
  <w:endnote w:type="continuationSeparator" w:id="0">
    <w:p w14:paraId="378DF947" w14:textId="77777777" w:rsidR="0093694C" w:rsidRDefault="0093694C" w:rsidP="0000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FC41" w14:textId="77777777" w:rsidR="00A02654" w:rsidRDefault="00A026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2AEB2" w14:textId="77777777" w:rsidR="00A02654" w:rsidRDefault="00A026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2035" w14:textId="77777777" w:rsidR="00A02654" w:rsidRDefault="00A026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89C96" w14:textId="77777777" w:rsidR="0093694C" w:rsidRDefault="0093694C" w:rsidP="00000D38">
      <w:pPr>
        <w:spacing w:after="0" w:line="240" w:lineRule="auto"/>
      </w:pPr>
      <w:r>
        <w:separator/>
      </w:r>
    </w:p>
  </w:footnote>
  <w:footnote w:type="continuationSeparator" w:id="0">
    <w:p w14:paraId="3BEC1310" w14:textId="77777777" w:rsidR="0093694C" w:rsidRDefault="0093694C" w:rsidP="0000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2A14" w14:textId="77777777" w:rsidR="00A02654" w:rsidRDefault="00A026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B7ECB" w14:textId="77777777" w:rsidR="00A02654" w:rsidRDefault="00A026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26C8" w14:textId="77777777" w:rsidR="00A02654" w:rsidRDefault="00A026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17D15"/>
    <w:multiLevelType w:val="hybridMultilevel"/>
    <w:tmpl w:val="C514284C"/>
    <w:lvl w:ilvl="0" w:tplc="572E0708">
      <w:start w:val="1"/>
      <w:numFmt w:val="decimal"/>
      <w:lvlText w:val="%1."/>
      <w:lvlJc w:val="left"/>
      <w:pPr>
        <w:ind w:left="9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9EFEEC">
      <w:start w:val="1"/>
      <w:numFmt w:val="lowerLetter"/>
      <w:lvlText w:val="%2"/>
      <w:lvlJc w:val="left"/>
      <w:pPr>
        <w:ind w:left="1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0258B6">
      <w:start w:val="1"/>
      <w:numFmt w:val="lowerRoman"/>
      <w:lvlText w:val="%3"/>
      <w:lvlJc w:val="left"/>
      <w:pPr>
        <w:ind w:left="2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E5A4">
      <w:start w:val="1"/>
      <w:numFmt w:val="decimal"/>
      <w:lvlText w:val="%4"/>
      <w:lvlJc w:val="left"/>
      <w:pPr>
        <w:ind w:left="3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FE60A6">
      <w:start w:val="1"/>
      <w:numFmt w:val="lowerLetter"/>
      <w:lvlText w:val="%5"/>
      <w:lvlJc w:val="left"/>
      <w:pPr>
        <w:ind w:left="3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0C71AE">
      <w:start w:val="1"/>
      <w:numFmt w:val="lowerRoman"/>
      <w:lvlText w:val="%6"/>
      <w:lvlJc w:val="left"/>
      <w:pPr>
        <w:ind w:left="4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D8E54E">
      <w:start w:val="1"/>
      <w:numFmt w:val="decimal"/>
      <w:lvlText w:val="%7"/>
      <w:lvlJc w:val="left"/>
      <w:pPr>
        <w:ind w:left="5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DCDE74">
      <w:start w:val="1"/>
      <w:numFmt w:val="lowerLetter"/>
      <w:lvlText w:val="%8"/>
      <w:lvlJc w:val="left"/>
      <w:pPr>
        <w:ind w:left="5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06F06">
      <w:start w:val="1"/>
      <w:numFmt w:val="lowerRoman"/>
      <w:lvlText w:val="%9"/>
      <w:lvlJc w:val="left"/>
      <w:pPr>
        <w:ind w:left="66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E3"/>
    <w:rsid w:val="00000D38"/>
    <w:rsid w:val="000A4AFE"/>
    <w:rsid w:val="00137935"/>
    <w:rsid w:val="001E1E81"/>
    <w:rsid w:val="00225C0A"/>
    <w:rsid w:val="0053634C"/>
    <w:rsid w:val="005D060A"/>
    <w:rsid w:val="00651FF6"/>
    <w:rsid w:val="008152F5"/>
    <w:rsid w:val="0093694C"/>
    <w:rsid w:val="009378E3"/>
    <w:rsid w:val="009A47FB"/>
    <w:rsid w:val="00A02654"/>
    <w:rsid w:val="00A2255F"/>
    <w:rsid w:val="00A23A7E"/>
    <w:rsid w:val="00C11B1B"/>
    <w:rsid w:val="00C325AE"/>
    <w:rsid w:val="00CC7477"/>
    <w:rsid w:val="00DE6136"/>
    <w:rsid w:val="00E728BA"/>
    <w:rsid w:val="00F8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691FD1C"/>
  <w15:docId w15:val="{6FB4BC6A-3CD9-4345-A469-A9DDE3AA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38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38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000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2b686baed22ee37409080fcae464d1cf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16910e935ad2e2894081f15face5c6bb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2.a. Risk Register &amp; Contract Management Plan"/>
          <xsd:enumeration value="12.b Accreditations - ISO, Cyber &amp; SRtGS etc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fieldId="{239bf07a-c81d-4e32-912b-d28f1dca61f8}" ma:sspId="7a5e4303-41a3-4097-be60-8caea6a8a291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default="" ma:fieldId="{4921873d-e87b-47da-a658-cfde2b849fa6}" ma:sspId="7a5e4303-41a3-4097-be60-8caea6a8a291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791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05.a. Transparency</Document_x0020_Type>
    <TaxCatchAll xmlns="ff086124-028d-4eda-a1aa-84262d36dca8">
      <Value>1</Value>
    </TaxCatchAll>
  </documentManagement>
</p:properties>
</file>

<file path=customXml/item4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5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Props1.xml><?xml version="1.0" encoding="utf-8"?>
<ds:datastoreItem xmlns:ds="http://schemas.openxmlformats.org/officeDocument/2006/customXml" ds:itemID="{C4E87381-58EA-474A-A885-ADED77131F42}"/>
</file>

<file path=customXml/itemProps2.xml><?xml version="1.0" encoding="utf-8"?>
<ds:datastoreItem xmlns:ds="http://schemas.openxmlformats.org/officeDocument/2006/customXml" ds:itemID="{2BF65EF3-1523-49E3-9617-93AB14C2203F}"/>
</file>

<file path=customXml/itemProps3.xml><?xml version="1.0" encoding="utf-8"?>
<ds:datastoreItem xmlns:ds="http://schemas.openxmlformats.org/officeDocument/2006/customXml" ds:itemID="{157D0F31-4620-449F-902D-619F90A419E0}"/>
</file>

<file path=customXml/itemProps4.xml><?xml version="1.0" encoding="utf-8"?>
<ds:datastoreItem xmlns:ds="http://schemas.openxmlformats.org/officeDocument/2006/customXml" ds:itemID="{FF143A60-66C1-448C-AD25-746C6099BAEC}"/>
</file>

<file path=customXml/itemProps5.xml><?xml version="1.0" encoding="utf-8"?>
<ds:datastoreItem xmlns:ds="http://schemas.openxmlformats.org/officeDocument/2006/customXml" ds:itemID="{2C81EBA7-A035-47CC-A02A-7B9F156969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IRM21 7565  Annex C Transparency</dc:title>
  <dc:subject/>
  <dc:creator>Paul, Linda</dc:creator>
  <cp:keywords/>
  <cp:lastModifiedBy>Harcourt, Kelly</cp:lastModifiedBy>
  <cp:revision>6</cp:revision>
  <dcterms:created xsi:type="dcterms:W3CDTF">2022-10-18T08:02:00Z</dcterms:created>
  <dcterms:modified xsi:type="dcterms:W3CDTF">2022-11-01T14:09:00Z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45f8a016-94c1-418d-b4fe-d9d1fca8f32f</vt:lpwstr>
  </property>
  <property fmtid="{D5CDD505-2E9C-101B-9397-08002B2CF9AE}" pid="3" name="bjSaver">
    <vt:lpwstr>g21WX8ArE1lImy5PQFNrKAX9Wa8kOSeu</vt:lpwstr>
  </property>
  <property fmtid="{D5CDD505-2E9C-101B-9397-08002B2CF9AE}" pid="4" name="bjDocumentSecurityLabel">
    <vt:lpwstr> OFFICIAL </vt:lpwstr>
  </property>
  <property fmtid="{D5CDD505-2E9C-101B-9397-08002B2CF9AE}" pid="5" name="Babcock_Classification">
    <vt:lpwstr>OFFICIAL</vt:lpwstr>
  </property>
  <property fmtid="{D5CDD505-2E9C-101B-9397-08002B2CF9AE}" pid="6" name="ContentTypeId">
    <vt:lpwstr>0x01010047E81270CD024898973E66C04AD2D0EE01004C546B852D3600499642273078C45CBF</vt:lpwstr>
  </property>
  <property fmtid="{D5CDD505-2E9C-101B-9397-08002B2CF9AE}" pid="7" name="Order">
    <vt:r8>4439400</vt:r8>
  </property>
  <property fmtid="{D5CDD505-2E9C-101B-9397-08002B2CF9AE}" pid="8" name="ClassificationLevel">
    <vt:lpwstr>1;#OFFICIAL|87d29b11-bc96-4c96-9377-c849a4587d86</vt:lpwstr>
  </property>
  <property fmtid="{D5CDD505-2E9C-101B-9397-08002B2CF9AE}" pid="9" name="Organisation">
    <vt:lpwstr/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11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12" name="bjClsUserRVM">
    <vt:lpwstr>[]</vt:lpwstr>
  </property>
</Properties>
</file>